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FB" w:rsidRDefault="00D068FB" w:rsidP="00D068F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Requirement of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Deoiled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Mango Seeds / Waste Generated after the Extraction of Mango Juice</w:t>
      </w:r>
    </w:p>
    <w:p w:rsidR="009F2F6F" w:rsidRPr="00912ABB" w:rsidRDefault="009F2F6F" w:rsidP="00D068F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8FB" w:rsidRPr="00F85F34" w:rsidRDefault="00D068FB" w:rsidP="00D068FB">
      <w:pPr>
        <w:spacing w:after="0"/>
        <w:rPr>
          <w:rFonts w:ascii="Arial" w:hAnsi="Arial" w:cs="Arial"/>
        </w:rPr>
      </w:pPr>
      <w:r>
        <w:tab/>
      </w:r>
      <w:r w:rsidRPr="00A04317">
        <w:rPr>
          <w:rFonts w:ascii="Arial" w:hAnsi="Arial" w:cs="Arial"/>
        </w:rPr>
        <w:t>CIAB intends to</w:t>
      </w:r>
      <w:r w:rsidR="00D577A2">
        <w:rPr>
          <w:rFonts w:ascii="Arial" w:hAnsi="Arial" w:cs="Arial"/>
        </w:rPr>
        <w:t xml:space="preserve"> procure 100 K</w:t>
      </w:r>
      <w:r>
        <w:rPr>
          <w:rFonts w:ascii="Arial" w:hAnsi="Arial" w:cs="Arial"/>
        </w:rPr>
        <w:t xml:space="preserve">gs of De-oiled Mango seeds and waste generated after the extraction of Mango Juice or after processing from interested vendors or </w:t>
      </w:r>
      <w:proofErr w:type="gramStart"/>
      <w:r>
        <w:rPr>
          <w:rFonts w:ascii="Arial" w:hAnsi="Arial" w:cs="Arial"/>
        </w:rPr>
        <w:t>service</w:t>
      </w:r>
      <w:proofErr w:type="gramEnd"/>
      <w:r>
        <w:rPr>
          <w:rFonts w:ascii="Arial" w:hAnsi="Arial" w:cs="Arial"/>
        </w:rPr>
        <w:t xml:space="preserve"> providers for R&amp;D related activities.</w:t>
      </w:r>
    </w:p>
    <w:p w:rsidR="00D068FB" w:rsidRPr="00F85F34" w:rsidRDefault="00D068FB" w:rsidP="00D068FB">
      <w:pPr>
        <w:spacing w:after="0"/>
        <w:rPr>
          <w:rFonts w:ascii="Arial" w:hAnsi="Arial" w:cs="Arial"/>
        </w:rPr>
      </w:pPr>
    </w:p>
    <w:p w:rsidR="00D068FB" w:rsidRPr="00676149" w:rsidRDefault="00D068FB" w:rsidP="00D068FB">
      <w:pPr>
        <w:spacing w:after="0"/>
        <w:rPr>
          <w:rFonts w:ascii="Arial" w:hAnsi="Arial" w:cs="Arial"/>
        </w:rPr>
      </w:pPr>
      <w:r w:rsidRPr="00F85F34">
        <w:rPr>
          <w:rFonts w:ascii="Arial" w:hAnsi="Arial" w:cs="Arial"/>
        </w:rPr>
        <w:tab/>
        <w:t xml:space="preserve">Interested parties may </w:t>
      </w:r>
      <w:r>
        <w:rPr>
          <w:rFonts w:ascii="Arial" w:hAnsi="Arial" w:cs="Arial"/>
        </w:rPr>
        <w:t>kindly give your consent by giving</w:t>
      </w:r>
      <w:r w:rsidRPr="00F85F34">
        <w:rPr>
          <w:rFonts w:ascii="Arial" w:hAnsi="Arial" w:cs="Arial"/>
        </w:rPr>
        <w:t xml:space="preserve"> brief presentation of their offerings</w:t>
      </w:r>
      <w:r>
        <w:rPr>
          <w:rFonts w:ascii="Arial" w:hAnsi="Arial" w:cs="Arial"/>
        </w:rPr>
        <w:t xml:space="preserve"> to email id: </w:t>
      </w:r>
      <w:hyperlink r:id="rId7" w:history="1">
        <w:r w:rsidRPr="001A25D5">
          <w:rPr>
            <w:rStyle w:val="Hyperlink"/>
            <w:rFonts w:ascii="Arial" w:hAnsi="Arial" w:cs="Arial"/>
          </w:rPr>
          <w:t>spo@ciab.res.in</w:t>
        </w:r>
      </w:hyperlink>
      <w:r>
        <w:rPr>
          <w:rFonts w:ascii="Arial" w:hAnsi="Arial" w:cs="Arial"/>
        </w:rPr>
        <w:t xml:space="preserve"> / </w:t>
      </w:r>
      <w:hyperlink r:id="rId8" w:history="1">
        <w:r w:rsidRPr="001A25D5">
          <w:rPr>
            <w:rStyle w:val="Hyperlink"/>
            <w:rFonts w:ascii="Arial" w:hAnsi="Arial" w:cs="Arial"/>
          </w:rPr>
          <w:t>saravana@ciab.res.in</w:t>
        </w:r>
      </w:hyperlink>
      <w:r w:rsidR="00676149" w:rsidRPr="00676149">
        <w:rPr>
          <w:rStyle w:val="Hyperlink"/>
          <w:rFonts w:ascii="Arial" w:hAnsi="Arial" w:cs="Arial"/>
          <w:u w:val="none"/>
        </w:rPr>
        <w:t xml:space="preserve"> </w:t>
      </w:r>
      <w:r w:rsidR="00676149" w:rsidRPr="007F0FF9">
        <w:t xml:space="preserve">on or before </w:t>
      </w:r>
      <w:proofErr w:type="gramStart"/>
      <w:r w:rsidR="00676149" w:rsidRPr="007F0FF9">
        <w:t>30th</w:t>
      </w:r>
      <w:proofErr w:type="gramEnd"/>
      <w:r w:rsidR="00676149" w:rsidRPr="007F0FF9">
        <w:t xml:space="preserve"> April 2021</w:t>
      </w:r>
      <w:r w:rsidR="000160AE">
        <w:t>.</w:t>
      </w:r>
    </w:p>
    <w:p w:rsidR="00D068FB" w:rsidRDefault="00D068FB" w:rsidP="00D068FB">
      <w:pPr>
        <w:spacing w:after="0"/>
        <w:rPr>
          <w:rFonts w:ascii="Arial" w:hAnsi="Arial" w:cs="Arial"/>
        </w:rPr>
      </w:pPr>
    </w:p>
    <w:p w:rsidR="00D068FB" w:rsidRDefault="00D068FB" w:rsidP="00D068FB">
      <w:pPr>
        <w:spacing w:after="0"/>
        <w:rPr>
          <w:rFonts w:ascii="Arial" w:hAnsi="Arial" w:cs="Arial"/>
        </w:rPr>
      </w:pPr>
    </w:p>
    <w:p w:rsidR="00D068FB" w:rsidRDefault="00D068FB" w:rsidP="00D068FB">
      <w:pPr>
        <w:spacing w:after="0"/>
        <w:rPr>
          <w:rFonts w:ascii="Arial" w:hAnsi="Arial" w:cs="Arial"/>
        </w:rPr>
      </w:pPr>
    </w:p>
    <w:p w:rsidR="006369D9" w:rsidRPr="009A3635" w:rsidRDefault="00D068FB" w:rsidP="00D068FB">
      <w:pPr>
        <w:spacing w:after="0" w:line="276" w:lineRule="auto"/>
        <w:ind w:left="786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Stores </w:t>
      </w:r>
      <w:bookmarkStart w:id="0" w:name="_GoBack"/>
      <w:bookmarkEnd w:id="0"/>
      <w:r>
        <w:rPr>
          <w:rFonts w:ascii="Arial" w:hAnsi="Arial" w:cs="Arial"/>
        </w:rPr>
        <w:t>and Purchase Officer</w:t>
      </w:r>
    </w:p>
    <w:sectPr w:rsidR="006369D9" w:rsidRPr="009A36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44" w:rsidRDefault="00AB4444" w:rsidP="004D2986">
      <w:pPr>
        <w:spacing w:after="0" w:line="240" w:lineRule="auto"/>
      </w:pPr>
      <w:r>
        <w:separator/>
      </w:r>
    </w:p>
  </w:endnote>
  <w:endnote w:type="continuationSeparator" w:id="0">
    <w:p w:rsidR="00AB4444" w:rsidRDefault="00AB4444" w:rsidP="004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default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1A" w:rsidRPr="00A358D6" w:rsidRDefault="001B665A" w:rsidP="00F0191A">
    <w:pPr>
      <w:pBdr>
        <w:top w:val="single" w:sz="4" w:space="1" w:color="auto"/>
      </w:pBdr>
      <w:tabs>
        <w:tab w:val="left" w:pos="3825"/>
      </w:tabs>
      <w:ind w:left="-1080" w:right="-1260" w:hanging="270"/>
      <w:rPr>
        <w:rFonts w:ascii="Times New Roman" w:hAnsi="Times New Roman" w:cs="Mangal"/>
        <w:sz w:val="24"/>
      </w:rPr>
    </w:pPr>
    <w:r>
      <w:rPr>
        <w:rFonts w:ascii="Nirmala UI" w:hAnsi="Nirmala UI" w:cs="Nirmala UI" w:hint="cs"/>
        <w:cs/>
        <w:lang w:bidi="hi-IN"/>
      </w:rPr>
      <w:t xml:space="preserve">   </w:t>
    </w:r>
    <w:r w:rsidR="00F0191A" w:rsidRPr="00690A56">
      <w:rPr>
        <w:rFonts w:ascii="Nirmala UI" w:hAnsi="Nirmala UI" w:cs="Nirmala UI"/>
        <w:cs/>
        <w:lang w:bidi="hi-IN"/>
      </w:rPr>
      <w:t>वेबसाइट</w:t>
    </w:r>
    <w:r w:rsidR="00F0191A" w:rsidRPr="00690A56">
      <w:rPr>
        <w:rFonts w:ascii="Kokila" w:hAnsi="Kokila" w:cs="Mangal"/>
        <w:sz w:val="24"/>
      </w:rPr>
      <w:t>/Website</w:t>
    </w:r>
    <w:r w:rsidR="00F0191A" w:rsidRPr="00A358D6">
      <w:rPr>
        <w:rFonts w:ascii="Times New Roman" w:hAnsi="Times New Roman" w:cs="Mangal"/>
        <w:sz w:val="28"/>
      </w:rPr>
      <w:t xml:space="preserve"> </w:t>
    </w:r>
    <w:r w:rsidR="00F0191A" w:rsidRPr="00A358D6">
      <w:rPr>
        <w:rFonts w:ascii="Times New Roman" w:hAnsi="Times New Roman" w:cs="Mangal"/>
        <w:sz w:val="24"/>
      </w:rPr>
      <w:t>: www.ciab.res.in</w:t>
    </w:r>
    <w:r w:rsidR="00F0191A">
      <w:rPr>
        <w:rFonts w:ascii="Times New Roman" w:hAnsi="Times New Roman" w:cs="Mangal"/>
        <w:sz w:val="24"/>
      </w:rPr>
      <w:t xml:space="preserve"> </w:t>
    </w:r>
    <w:r w:rsidR="00F0191A">
      <w:rPr>
        <w:rFonts w:ascii="Times New Roman" w:hAnsi="Times New Roman" w:cs="Mangal"/>
        <w:sz w:val="24"/>
      </w:rPr>
      <w:tab/>
    </w:r>
    <w:r w:rsidR="00F0191A">
      <w:rPr>
        <w:rFonts w:ascii="Times New Roman" w:hAnsi="Times New Roman" w:cs="Mangal"/>
        <w:sz w:val="24"/>
      </w:rPr>
      <w:tab/>
      <w:t xml:space="preserve">   </w:t>
    </w:r>
    <w:r w:rsidR="00F0191A" w:rsidRPr="00690A56">
      <w:rPr>
        <w:rFonts w:ascii="Nirmala UI" w:hAnsi="Nirmala UI" w:cs="Nirmala UI"/>
        <w:cs/>
        <w:lang w:bidi="hi-IN"/>
      </w:rPr>
      <w:t>दूरभाष</w:t>
    </w:r>
    <w:r w:rsidR="00F0191A" w:rsidRPr="00690A56">
      <w:rPr>
        <w:rFonts w:ascii="Kokila" w:hAnsi="Kokila" w:cs="Mangal"/>
        <w:sz w:val="24"/>
      </w:rPr>
      <w:t>/Tel</w:t>
    </w:r>
    <w:r w:rsidR="00F0191A" w:rsidRPr="00690A56">
      <w:rPr>
        <w:rFonts w:ascii="Times New Roman" w:hAnsi="Times New Roman" w:cs="Mangal"/>
      </w:rPr>
      <w:t xml:space="preserve"> </w:t>
    </w:r>
    <w:r w:rsidR="00F0191A" w:rsidRPr="00A358D6">
      <w:rPr>
        <w:rFonts w:ascii="Times New Roman" w:hAnsi="Times New Roman" w:cs="Mangal"/>
        <w:sz w:val="24"/>
      </w:rPr>
      <w:t xml:space="preserve">: </w:t>
    </w:r>
    <w:r w:rsidR="00F0191A">
      <w:rPr>
        <w:rFonts w:ascii="Times New Roman" w:hAnsi="Times New Roman" w:cs="Mangal"/>
        <w:sz w:val="24"/>
      </w:rPr>
      <w:t>0172</w:t>
    </w:r>
    <w:r w:rsidR="00F0191A" w:rsidRPr="00A358D6">
      <w:rPr>
        <w:rFonts w:ascii="Times New Roman" w:hAnsi="Times New Roman" w:cs="Mangal"/>
        <w:sz w:val="24"/>
      </w:rPr>
      <w:t>-</w:t>
    </w:r>
    <w:r w:rsidR="00F0191A">
      <w:rPr>
        <w:rFonts w:ascii="Times New Roman" w:hAnsi="Times New Roman" w:cs="Mangal"/>
        <w:sz w:val="24"/>
      </w:rPr>
      <w:t>5221511/509</w:t>
    </w:r>
    <w:r w:rsidR="00F0191A" w:rsidRPr="00A358D6">
      <w:rPr>
        <w:rFonts w:ascii="Times New Roman" w:hAnsi="Times New Roman" w:cs="Mangal"/>
        <w:sz w:val="24"/>
      </w:rPr>
      <w:t xml:space="preserve">      </w:t>
    </w:r>
    <w:r w:rsidR="00F0191A" w:rsidRPr="00690A56">
      <w:rPr>
        <w:rFonts w:ascii="Nirmala UI" w:hAnsi="Nirmala UI" w:cs="Nirmala UI"/>
        <w:cs/>
        <w:lang w:bidi="hi-IN"/>
      </w:rPr>
      <w:t>फैक्स</w:t>
    </w:r>
    <w:r w:rsidR="00F0191A" w:rsidRPr="00690A56">
      <w:rPr>
        <w:rFonts w:ascii="Kokila" w:hAnsi="Kokila" w:cs="Mangal"/>
        <w:sz w:val="24"/>
      </w:rPr>
      <w:t>/Fax</w:t>
    </w:r>
    <w:r w:rsidR="00F0191A" w:rsidRPr="00690A56">
      <w:rPr>
        <w:rFonts w:ascii="Times New Roman" w:hAnsi="Times New Roman" w:cs="Mangal"/>
      </w:rPr>
      <w:t xml:space="preserve"> </w:t>
    </w:r>
    <w:r w:rsidR="00F0191A" w:rsidRPr="00A358D6">
      <w:rPr>
        <w:rFonts w:ascii="Times New Roman" w:hAnsi="Times New Roman" w:cs="Mangal"/>
        <w:sz w:val="24"/>
      </w:rPr>
      <w:t>: 0172-</w:t>
    </w:r>
    <w:r w:rsidR="00F0191A">
      <w:rPr>
        <w:rFonts w:ascii="Times New Roman" w:hAnsi="Times New Roman" w:cs="Mangal"/>
        <w:sz w:val="24"/>
      </w:rPr>
      <w:t>5221499</w:t>
    </w:r>
  </w:p>
  <w:p w:rsidR="00F0191A" w:rsidRDefault="00F0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44" w:rsidRDefault="00AB4444" w:rsidP="004D2986">
      <w:pPr>
        <w:spacing w:after="0" w:line="240" w:lineRule="auto"/>
      </w:pPr>
      <w:r>
        <w:separator/>
      </w:r>
    </w:p>
  </w:footnote>
  <w:footnote w:type="continuationSeparator" w:id="0">
    <w:p w:rsidR="00AB4444" w:rsidRDefault="00AB4444" w:rsidP="004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86" w:rsidRPr="00BF7157" w:rsidRDefault="008217EA" w:rsidP="004D2986">
    <w:pPr>
      <w:pStyle w:val="NoSpacing"/>
      <w:jc w:val="center"/>
      <w:rPr>
        <w:rFonts w:ascii="Mangal" w:hAnsi="Mangal"/>
        <w:color w:val="0000CC"/>
        <w:sz w:val="24"/>
      </w:rPr>
    </w:pPr>
    <w:r w:rsidRPr="00BF7157">
      <w:rPr>
        <w:rFonts w:ascii="Times New Roman" w:hAnsi="Times New Roman" w:cs="Times New Roman"/>
        <w:b/>
        <w:noProof/>
        <w:color w:val="0000CC"/>
        <w:sz w:val="20"/>
        <w:szCs w:val="20"/>
        <w:lang w:val="en-IN" w:eastAsia="en-IN" w:bidi="hi-IN"/>
      </w:rPr>
      <w:drawing>
        <wp:anchor distT="0" distB="0" distL="114300" distR="114300" simplePos="0" relativeHeight="251661312" behindDoc="1" locked="0" layoutInCell="1" allowOverlap="1" wp14:anchorId="43FBBE64" wp14:editId="2BC3DCC5">
          <wp:simplePos x="0" y="0"/>
          <wp:positionH relativeFrom="page">
            <wp:posOffset>6200775</wp:posOffset>
          </wp:positionH>
          <wp:positionV relativeFrom="paragraph">
            <wp:posOffset>-278130</wp:posOffset>
          </wp:positionV>
          <wp:extent cx="1247775" cy="1333500"/>
          <wp:effectExtent l="0" t="0" r="0" b="0"/>
          <wp:wrapTight wrapText="bothSides">
            <wp:wrapPolygon edited="0">
              <wp:start x="12861" y="3086"/>
              <wp:lineTo x="9234" y="3703"/>
              <wp:lineTo x="5276" y="6480"/>
              <wp:lineTo x="5276" y="8640"/>
              <wp:lineTo x="3957" y="9566"/>
              <wp:lineTo x="989" y="12960"/>
              <wp:lineTo x="989" y="16046"/>
              <wp:lineTo x="4617" y="17589"/>
              <wp:lineTo x="10553" y="18206"/>
              <wp:lineTo x="16818" y="18206"/>
              <wp:lineTo x="19456" y="13886"/>
              <wp:lineTo x="20116" y="11417"/>
              <wp:lineTo x="19127" y="7714"/>
              <wp:lineTo x="16159" y="4320"/>
              <wp:lineTo x="14510" y="3086"/>
              <wp:lineTo x="12861" y="308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C_Logo_selec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986" w:rsidRPr="00BF7157">
      <w:rPr>
        <w:rFonts w:ascii="Times New Roman" w:hAnsi="Times New Roman" w:cs="Times New Roman"/>
        <w:b/>
        <w:noProof/>
        <w:color w:val="0000CC"/>
        <w:sz w:val="20"/>
        <w:szCs w:val="20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7BB28294" wp14:editId="0A48613A">
          <wp:simplePos x="0" y="0"/>
          <wp:positionH relativeFrom="column">
            <wp:posOffset>-704850</wp:posOffset>
          </wp:positionH>
          <wp:positionV relativeFrom="paragraph">
            <wp:posOffset>-135255</wp:posOffset>
          </wp:positionV>
          <wp:extent cx="895350" cy="962025"/>
          <wp:effectExtent l="0" t="0" r="0" b="9525"/>
          <wp:wrapTight wrapText="bothSides">
            <wp:wrapPolygon edited="0">
              <wp:start x="6894" y="0"/>
              <wp:lineTo x="4136" y="1283"/>
              <wp:lineTo x="0" y="5133"/>
              <wp:lineTo x="0" y="16253"/>
              <wp:lineTo x="4596" y="20531"/>
              <wp:lineTo x="6894" y="21386"/>
              <wp:lineTo x="14247" y="21386"/>
              <wp:lineTo x="16545" y="20531"/>
              <wp:lineTo x="21140" y="16253"/>
              <wp:lineTo x="21140" y="5133"/>
              <wp:lineTo x="17004" y="1283"/>
              <wp:lineTo x="14247" y="0"/>
              <wp:lineTo x="68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AB-Revised1-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नवोन्मेषी</w:t>
    </w:r>
    <w:r w:rsidR="004D2986" w:rsidRPr="00BF7157">
      <w:rPr>
        <w:color w:val="0000CC"/>
        <w:sz w:val="24"/>
      </w:rPr>
      <w:t xml:space="preserve">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एवं</w:t>
    </w:r>
    <w:r w:rsidR="004D2986" w:rsidRPr="00BF7157">
      <w:rPr>
        <w:color w:val="0000CC"/>
        <w:sz w:val="24"/>
      </w:rPr>
      <w:t xml:space="preserve">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अनुप्रयुक्त</w:t>
    </w:r>
    <w:r w:rsidR="004D2986" w:rsidRPr="00BF7157">
      <w:rPr>
        <w:color w:val="0000CC"/>
        <w:sz w:val="24"/>
      </w:rPr>
      <w:t xml:space="preserve">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जैव</w:t>
    </w:r>
    <w:r w:rsidR="004D2986" w:rsidRPr="00BF7157">
      <w:rPr>
        <w:color w:val="0000CC"/>
        <w:sz w:val="24"/>
      </w:rPr>
      <w:t xml:space="preserve"> -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प्रसंस्करण</w:t>
    </w:r>
    <w:r w:rsidR="004D2986" w:rsidRPr="00BF7157">
      <w:rPr>
        <w:color w:val="0000CC"/>
        <w:sz w:val="24"/>
      </w:rPr>
      <w:t xml:space="preserve">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केंद्र</w:t>
    </w:r>
    <w:r w:rsidR="004D2986" w:rsidRPr="00BF7157">
      <w:rPr>
        <w:rFonts w:ascii="Mangal" w:hAnsi="Mangal"/>
        <w:color w:val="0000CC"/>
        <w:sz w:val="24"/>
      </w:rPr>
      <w:t xml:space="preserve"> </w:t>
    </w:r>
    <w:r w:rsidR="004D2986" w:rsidRPr="00BF7157">
      <w:rPr>
        <w:color w:val="0000CC"/>
        <w:sz w:val="24"/>
      </w:rPr>
      <w:t>(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सी</w:t>
    </w:r>
    <w:r w:rsidR="004D2986" w:rsidRPr="00BF7157">
      <w:rPr>
        <w:color w:val="0000CC"/>
        <w:sz w:val="24"/>
      </w:rPr>
      <w:t xml:space="preserve">o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आई</w:t>
    </w:r>
    <w:r w:rsidR="004D2986" w:rsidRPr="00BF7157">
      <w:rPr>
        <w:color w:val="0000CC"/>
        <w:sz w:val="24"/>
      </w:rPr>
      <w:t xml:space="preserve">o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ऐ</w:t>
    </w:r>
    <w:r w:rsidR="004D2986" w:rsidRPr="00BF7157">
      <w:rPr>
        <w:color w:val="0000CC"/>
        <w:sz w:val="24"/>
      </w:rPr>
      <w:t xml:space="preserve">o </w:t>
    </w:r>
    <w:r w:rsidR="004D2986" w:rsidRPr="00BF7157">
      <w:rPr>
        <w:rFonts w:ascii="Nirmala UI" w:hAnsi="Nirmala UI"/>
        <w:color w:val="0000CC"/>
        <w:sz w:val="24"/>
        <w:szCs w:val="24"/>
        <w:cs/>
        <w:lang w:bidi="hi-IN"/>
      </w:rPr>
      <w:t>बी</w:t>
    </w:r>
    <w:r w:rsidR="004D2986" w:rsidRPr="00BF7157">
      <w:rPr>
        <w:color w:val="0000CC"/>
        <w:sz w:val="24"/>
      </w:rPr>
      <w:t>o)</w:t>
    </w:r>
  </w:p>
  <w:p w:rsidR="004D2986" w:rsidRPr="006D3C6E" w:rsidRDefault="004D2986" w:rsidP="004D2986">
    <w:pPr>
      <w:pStyle w:val="NoSpacing"/>
      <w:jc w:val="center"/>
      <w:rPr>
        <w:rFonts w:ascii="Mangal" w:hAnsi="Mangal"/>
        <w:color w:val="333333"/>
        <w:sz w:val="20"/>
        <w:szCs w:val="20"/>
        <w:shd w:val="clear" w:color="auto" w:fill="F9F9F9"/>
        <w:lang w:bidi="hi-IN"/>
      </w:rPr>
    </w:pP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सेक्टर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 xml:space="preserve">-81, 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नॉलेज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 xml:space="preserve"> 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सिटी</w:t>
    </w:r>
    <w:r w:rsidRPr="006D3C6E">
      <w:rPr>
        <w:rStyle w:val="apple-converted-space"/>
        <w:rFonts w:ascii="Trebuchet MS" w:hAnsi="Trebuchet MS"/>
        <w:color w:val="333333"/>
        <w:sz w:val="20"/>
        <w:szCs w:val="20"/>
        <w:shd w:val="clear" w:color="auto" w:fill="F9F9F9"/>
      </w:rPr>
      <w:t xml:space="preserve">  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एस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>.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ए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>.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एस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 xml:space="preserve">. 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नगर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>,</w:t>
    </w:r>
    <w:r w:rsidRPr="006D3C6E">
      <w:rPr>
        <w:rStyle w:val="apple-converted-space"/>
        <w:rFonts w:ascii="Trebuchet MS" w:hAnsi="Trebuchet MS"/>
        <w:color w:val="333333"/>
        <w:sz w:val="20"/>
        <w:szCs w:val="20"/>
        <w:shd w:val="clear" w:color="auto" w:fill="F9F9F9"/>
      </w:rPr>
      <w:t> 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मोहाली</w:t>
    </w:r>
    <w:r w:rsidRPr="006D3C6E">
      <w:rPr>
        <w:rFonts w:ascii="Trebuchet MS" w:hAnsi="Trebuchet MS"/>
        <w:color w:val="333333"/>
        <w:sz w:val="20"/>
        <w:szCs w:val="20"/>
        <w:shd w:val="clear" w:color="auto" w:fill="F9F9F9"/>
      </w:rPr>
      <w:t xml:space="preserve">-140306, </w:t>
    </w:r>
    <w:r w:rsidRPr="006D3C6E">
      <w:rPr>
        <w:rFonts w:ascii="Mangal" w:hAnsi="Mangal"/>
        <w:color w:val="333333"/>
        <w:sz w:val="20"/>
        <w:szCs w:val="20"/>
        <w:shd w:val="clear" w:color="auto" w:fill="F9F9F9"/>
        <w:cs/>
        <w:lang w:bidi="hi-IN"/>
      </w:rPr>
      <w:t>पंजाब</w:t>
    </w:r>
  </w:p>
  <w:p w:rsidR="004D2986" w:rsidRPr="006D3C6E" w:rsidRDefault="004D2986" w:rsidP="004D2986">
    <w:pPr>
      <w:pStyle w:val="NoSpacing"/>
      <w:jc w:val="center"/>
      <w:rPr>
        <w:color w:val="2E74B5" w:themeColor="accent1" w:themeShade="BF"/>
      </w:rPr>
    </w:pPr>
    <w:r>
      <w:t xml:space="preserve">    </w:t>
    </w:r>
    <w:r w:rsidRPr="00BF7157">
      <w:rPr>
        <w:color w:val="0000CC"/>
      </w:rPr>
      <w:t>Center of Innovative and Applied Bioprocessing (CIAB)</w:t>
    </w:r>
  </w:p>
  <w:p w:rsidR="004D2986" w:rsidRPr="006D3C6E" w:rsidRDefault="004D2986" w:rsidP="004D2986">
    <w:pPr>
      <w:pStyle w:val="NoSpacing"/>
      <w:jc w:val="center"/>
    </w:pPr>
    <w:r w:rsidRPr="006D3C6E">
      <w:t>Sector 81</w:t>
    </w:r>
    <w:proofErr w:type="gramStart"/>
    <w:r w:rsidRPr="006D3C6E">
      <w:t>,(</w:t>
    </w:r>
    <w:proofErr w:type="gramEnd"/>
    <w:r w:rsidRPr="006D3C6E">
      <w:t xml:space="preserve">Knowledge City), PO </w:t>
    </w:r>
    <w:proofErr w:type="spellStart"/>
    <w:r w:rsidRPr="006D3C6E">
      <w:t>Manauli</w:t>
    </w:r>
    <w:proofErr w:type="spellEnd"/>
    <w:r w:rsidRPr="006D3C6E">
      <w:t>,</w:t>
    </w:r>
    <w:r w:rsidRPr="004D2986">
      <w:rPr>
        <w:rFonts w:ascii="Times New Roman" w:hAnsi="Times New Roman" w:cs="Times New Roman"/>
        <w:b/>
        <w:noProof/>
        <w:sz w:val="20"/>
        <w:szCs w:val="20"/>
        <w:lang w:val="en-IN" w:eastAsia="en-IN"/>
      </w:rPr>
      <w:t xml:space="preserve"> </w:t>
    </w:r>
  </w:p>
  <w:p w:rsidR="004D2986" w:rsidRPr="006D3C6E" w:rsidRDefault="004D2986" w:rsidP="004D2986">
    <w:pPr>
      <w:pStyle w:val="NoSpacing"/>
      <w:jc w:val="center"/>
    </w:pPr>
    <w:r w:rsidRPr="006D3C6E">
      <w:t>S.A.S Nagar, Mohali 140306, Punjab, India</w:t>
    </w:r>
  </w:p>
  <w:p w:rsidR="004D2986" w:rsidRPr="00BF7157" w:rsidRDefault="004D2986" w:rsidP="004D2986">
    <w:pPr>
      <w:pStyle w:val="NoSpacing"/>
      <w:jc w:val="center"/>
      <w:rPr>
        <w:rFonts w:ascii="Times New Roman" w:hAnsi="Times New Roman"/>
        <w:b/>
        <w:sz w:val="24"/>
      </w:rPr>
    </w:pPr>
    <w:r w:rsidRPr="00BF7157">
      <w:rPr>
        <w:rFonts w:ascii="Times New Roman" w:hAnsi="Times New Roman"/>
        <w:b/>
        <w:sz w:val="24"/>
      </w:rPr>
      <w:t>A National Institute under the Department of Biotechnology (Govt. of India)</w:t>
    </w:r>
  </w:p>
  <w:p w:rsidR="004D2986" w:rsidRDefault="00BC3366">
    <w:pPr>
      <w:pStyle w:val="Head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DD5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6427B"/>
    <w:multiLevelType w:val="hybridMultilevel"/>
    <w:tmpl w:val="78C6B900"/>
    <w:lvl w:ilvl="0" w:tplc="6DC231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C1C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4C2"/>
    <w:multiLevelType w:val="hybridMultilevel"/>
    <w:tmpl w:val="25EAC38E"/>
    <w:lvl w:ilvl="0" w:tplc="CDA24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81B"/>
    <w:multiLevelType w:val="hybridMultilevel"/>
    <w:tmpl w:val="F26E188E"/>
    <w:lvl w:ilvl="0" w:tplc="40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050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513AC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D7EB0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95FD4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17F2F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F3215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12B2E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FC0ADE"/>
    <w:multiLevelType w:val="hybridMultilevel"/>
    <w:tmpl w:val="7AE4E18A"/>
    <w:lvl w:ilvl="0" w:tplc="1A2AFB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7401F"/>
    <w:multiLevelType w:val="hybridMultilevel"/>
    <w:tmpl w:val="7798A27A"/>
    <w:lvl w:ilvl="0" w:tplc="CCA2F1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5C9E59EC"/>
    <w:multiLevelType w:val="hybridMultilevel"/>
    <w:tmpl w:val="E9BC6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54978"/>
    <w:multiLevelType w:val="hybridMultilevel"/>
    <w:tmpl w:val="0ECE6B7A"/>
    <w:lvl w:ilvl="0" w:tplc="1732623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21382"/>
    <w:multiLevelType w:val="hybridMultilevel"/>
    <w:tmpl w:val="E9BC6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37962"/>
    <w:multiLevelType w:val="hybridMultilevel"/>
    <w:tmpl w:val="25EAC38E"/>
    <w:lvl w:ilvl="0" w:tplc="CDA24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B"/>
    <w:rsid w:val="0001381B"/>
    <w:rsid w:val="000160AE"/>
    <w:rsid w:val="00031D74"/>
    <w:rsid w:val="00051B43"/>
    <w:rsid w:val="000770CD"/>
    <w:rsid w:val="0008793C"/>
    <w:rsid w:val="000B4461"/>
    <w:rsid w:val="000C0DBA"/>
    <w:rsid w:val="000D5A7E"/>
    <w:rsid w:val="000D63E5"/>
    <w:rsid w:val="000F1BA8"/>
    <w:rsid w:val="00112608"/>
    <w:rsid w:val="00124572"/>
    <w:rsid w:val="001B0B7E"/>
    <w:rsid w:val="001B665A"/>
    <w:rsid w:val="001C4C82"/>
    <w:rsid w:val="001D4C6F"/>
    <w:rsid w:val="002278C5"/>
    <w:rsid w:val="00265146"/>
    <w:rsid w:val="0027118E"/>
    <w:rsid w:val="002946A5"/>
    <w:rsid w:val="00297897"/>
    <w:rsid w:val="002B6606"/>
    <w:rsid w:val="0030058F"/>
    <w:rsid w:val="003439A7"/>
    <w:rsid w:val="0035290C"/>
    <w:rsid w:val="00371EF3"/>
    <w:rsid w:val="003866B4"/>
    <w:rsid w:val="00392B30"/>
    <w:rsid w:val="00393AAE"/>
    <w:rsid w:val="00397580"/>
    <w:rsid w:val="003B488D"/>
    <w:rsid w:val="003F5257"/>
    <w:rsid w:val="00402BC0"/>
    <w:rsid w:val="00412310"/>
    <w:rsid w:val="00415BBB"/>
    <w:rsid w:val="004278D0"/>
    <w:rsid w:val="004333A9"/>
    <w:rsid w:val="0047541F"/>
    <w:rsid w:val="004907B4"/>
    <w:rsid w:val="00494DCD"/>
    <w:rsid w:val="004A3DBE"/>
    <w:rsid w:val="004B07E9"/>
    <w:rsid w:val="004B4385"/>
    <w:rsid w:val="004D2986"/>
    <w:rsid w:val="00500EE5"/>
    <w:rsid w:val="00506239"/>
    <w:rsid w:val="00507FCA"/>
    <w:rsid w:val="00531345"/>
    <w:rsid w:val="005516F8"/>
    <w:rsid w:val="00556D47"/>
    <w:rsid w:val="00567509"/>
    <w:rsid w:val="00567A95"/>
    <w:rsid w:val="005D1A17"/>
    <w:rsid w:val="005D7193"/>
    <w:rsid w:val="0061318A"/>
    <w:rsid w:val="0062646E"/>
    <w:rsid w:val="00627968"/>
    <w:rsid w:val="006369D9"/>
    <w:rsid w:val="006478B5"/>
    <w:rsid w:val="00655804"/>
    <w:rsid w:val="0065678D"/>
    <w:rsid w:val="00676149"/>
    <w:rsid w:val="00685238"/>
    <w:rsid w:val="006C369F"/>
    <w:rsid w:val="006E5C05"/>
    <w:rsid w:val="006F078F"/>
    <w:rsid w:val="006F40AA"/>
    <w:rsid w:val="00711207"/>
    <w:rsid w:val="007161D6"/>
    <w:rsid w:val="00721B57"/>
    <w:rsid w:val="007232CC"/>
    <w:rsid w:val="00753BB0"/>
    <w:rsid w:val="0075568C"/>
    <w:rsid w:val="00763DBC"/>
    <w:rsid w:val="00774C05"/>
    <w:rsid w:val="007A6E22"/>
    <w:rsid w:val="007A797E"/>
    <w:rsid w:val="007E1682"/>
    <w:rsid w:val="007F0FF9"/>
    <w:rsid w:val="008217EA"/>
    <w:rsid w:val="00840506"/>
    <w:rsid w:val="00845C87"/>
    <w:rsid w:val="00846B81"/>
    <w:rsid w:val="00846D60"/>
    <w:rsid w:val="00885FFA"/>
    <w:rsid w:val="00890015"/>
    <w:rsid w:val="00893620"/>
    <w:rsid w:val="008E3DBE"/>
    <w:rsid w:val="0092081F"/>
    <w:rsid w:val="0092113D"/>
    <w:rsid w:val="00937C3F"/>
    <w:rsid w:val="0095350C"/>
    <w:rsid w:val="009553CD"/>
    <w:rsid w:val="00956622"/>
    <w:rsid w:val="00973780"/>
    <w:rsid w:val="009A1910"/>
    <w:rsid w:val="009A3635"/>
    <w:rsid w:val="009D1B10"/>
    <w:rsid w:val="009E1898"/>
    <w:rsid w:val="009E432E"/>
    <w:rsid w:val="009F2F6F"/>
    <w:rsid w:val="009F3039"/>
    <w:rsid w:val="00A05041"/>
    <w:rsid w:val="00A37B7B"/>
    <w:rsid w:val="00A577A2"/>
    <w:rsid w:val="00A66228"/>
    <w:rsid w:val="00A66E9F"/>
    <w:rsid w:val="00A74AFD"/>
    <w:rsid w:val="00A94594"/>
    <w:rsid w:val="00AB4444"/>
    <w:rsid w:val="00AC405F"/>
    <w:rsid w:val="00AD4728"/>
    <w:rsid w:val="00AF0AC8"/>
    <w:rsid w:val="00B003E6"/>
    <w:rsid w:val="00B005E9"/>
    <w:rsid w:val="00B0225E"/>
    <w:rsid w:val="00B3284F"/>
    <w:rsid w:val="00B55CB3"/>
    <w:rsid w:val="00B843D8"/>
    <w:rsid w:val="00B9647E"/>
    <w:rsid w:val="00BA7D9B"/>
    <w:rsid w:val="00BB7039"/>
    <w:rsid w:val="00BC3366"/>
    <w:rsid w:val="00BC44E0"/>
    <w:rsid w:val="00BE0528"/>
    <w:rsid w:val="00BF19B2"/>
    <w:rsid w:val="00BF7157"/>
    <w:rsid w:val="00C329E8"/>
    <w:rsid w:val="00C3695E"/>
    <w:rsid w:val="00C51CFE"/>
    <w:rsid w:val="00C653CF"/>
    <w:rsid w:val="00C7137A"/>
    <w:rsid w:val="00C870EF"/>
    <w:rsid w:val="00CA26C1"/>
    <w:rsid w:val="00CA77A1"/>
    <w:rsid w:val="00CB0B8F"/>
    <w:rsid w:val="00CB5E48"/>
    <w:rsid w:val="00CC15B5"/>
    <w:rsid w:val="00CC1A42"/>
    <w:rsid w:val="00CE06D8"/>
    <w:rsid w:val="00D068FB"/>
    <w:rsid w:val="00D346D8"/>
    <w:rsid w:val="00D577A2"/>
    <w:rsid w:val="00D67E60"/>
    <w:rsid w:val="00D86C32"/>
    <w:rsid w:val="00D92540"/>
    <w:rsid w:val="00D94A83"/>
    <w:rsid w:val="00DD67FC"/>
    <w:rsid w:val="00DE65C5"/>
    <w:rsid w:val="00DE7F01"/>
    <w:rsid w:val="00E27300"/>
    <w:rsid w:val="00E51579"/>
    <w:rsid w:val="00E97E66"/>
    <w:rsid w:val="00EA3B04"/>
    <w:rsid w:val="00EA7A96"/>
    <w:rsid w:val="00EE792E"/>
    <w:rsid w:val="00EF1A54"/>
    <w:rsid w:val="00EF3A8F"/>
    <w:rsid w:val="00F0191A"/>
    <w:rsid w:val="00F05206"/>
    <w:rsid w:val="00F07D11"/>
    <w:rsid w:val="00F256EC"/>
    <w:rsid w:val="00F3264D"/>
    <w:rsid w:val="00F43F00"/>
    <w:rsid w:val="00F47966"/>
    <w:rsid w:val="00F84D1E"/>
    <w:rsid w:val="00FA4333"/>
    <w:rsid w:val="00FC7C50"/>
    <w:rsid w:val="00FD0FAE"/>
    <w:rsid w:val="00FD36AA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C80E7"/>
  <w15:chartTrackingRefBased/>
  <w15:docId w15:val="{C91985E5-0716-480D-9D1F-ED0184AD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2986"/>
  </w:style>
  <w:style w:type="paragraph" w:styleId="NoSpacing">
    <w:name w:val="No Spacing"/>
    <w:uiPriority w:val="1"/>
    <w:qFormat/>
    <w:rsid w:val="004D298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986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D2986"/>
  </w:style>
  <w:style w:type="paragraph" w:styleId="Footer">
    <w:name w:val="footer"/>
    <w:basedOn w:val="Normal"/>
    <w:link w:val="FooterChar"/>
    <w:uiPriority w:val="99"/>
    <w:unhideWhenUsed/>
    <w:rsid w:val="004D2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86"/>
  </w:style>
  <w:style w:type="paragraph" w:styleId="BalloonText">
    <w:name w:val="Balloon Text"/>
    <w:basedOn w:val="Normal"/>
    <w:link w:val="BalloonTextChar"/>
    <w:uiPriority w:val="99"/>
    <w:semiHidden/>
    <w:unhideWhenUsed/>
    <w:rsid w:val="0089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2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0191A"/>
    <w:pPr>
      <w:widowControl w:val="0"/>
      <w:suppressAutoHyphens/>
      <w:autoSpaceDN w:val="0"/>
      <w:spacing w:after="0" w:line="240" w:lineRule="auto"/>
    </w:pPr>
    <w:rPr>
      <w:rFonts w:ascii="Thorndale AMT" w:eastAsia="Albany AMT" w:hAnsi="Thorndale AMT" w:cs="Lucidasans"/>
      <w:kern w:val="3"/>
      <w:sz w:val="24"/>
      <w:szCs w:val="24"/>
      <w:lang w:val="cs-CZ" w:eastAsia="en-IN"/>
    </w:rPr>
  </w:style>
  <w:style w:type="table" w:styleId="TableGrid">
    <w:name w:val="Table Grid"/>
    <w:basedOn w:val="TableNormal"/>
    <w:uiPriority w:val="59"/>
    <w:rsid w:val="0071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9A3635"/>
    <w:pPr>
      <w:widowControl w:val="0"/>
      <w:suppressAutoHyphens/>
      <w:autoSpaceDN w:val="0"/>
      <w:spacing w:after="120" w:line="240" w:lineRule="auto"/>
    </w:pPr>
    <w:rPr>
      <w:rFonts w:ascii="Thorndale AMT" w:eastAsia="Albany AMT" w:hAnsi="Thorndale AMT" w:cs="Lucidasans"/>
      <w:kern w:val="3"/>
      <w:sz w:val="24"/>
      <w:szCs w:val="24"/>
      <w:lang w:val="cs-CZ" w:eastAsia="en-IN"/>
    </w:rPr>
  </w:style>
  <w:style w:type="character" w:styleId="Hyperlink">
    <w:name w:val="Hyperlink"/>
    <w:basedOn w:val="DefaultParagraphFont"/>
    <w:uiPriority w:val="99"/>
    <w:unhideWhenUsed/>
    <w:rsid w:val="008E3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DB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vana@ciab.re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@ciab.res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Purchase</cp:lastModifiedBy>
  <cp:revision>14</cp:revision>
  <cp:lastPrinted>2020-02-12T07:14:00Z</cp:lastPrinted>
  <dcterms:created xsi:type="dcterms:W3CDTF">2021-02-15T13:20:00Z</dcterms:created>
  <dcterms:modified xsi:type="dcterms:W3CDTF">2021-03-27T14:50:00Z</dcterms:modified>
</cp:coreProperties>
</file>